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75F8" w14:textId="675E9EEA" w:rsidR="0018547D" w:rsidRDefault="0018547D" w:rsidP="000F0A9E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Deze houten STUT is </w:t>
      </w:r>
      <w:r w:rsidR="00905976">
        <w:rPr>
          <w:sz w:val="48"/>
          <w:szCs w:val="48"/>
        </w:rPr>
        <w:t>bijna</w:t>
      </w:r>
      <w:r>
        <w:rPr>
          <w:sz w:val="48"/>
          <w:szCs w:val="48"/>
        </w:rPr>
        <w:t xml:space="preserve"> </w:t>
      </w:r>
      <w:r>
        <w:rPr>
          <w:sz w:val="72"/>
          <w:szCs w:val="72"/>
        </w:rPr>
        <w:t xml:space="preserve">300 </w:t>
      </w:r>
      <w:r>
        <w:rPr>
          <w:sz w:val="48"/>
          <w:szCs w:val="48"/>
        </w:rPr>
        <w:t>jaar.</w:t>
      </w:r>
    </w:p>
    <w:p w14:paraId="01417629" w14:textId="6C84BD39" w:rsidR="000F0A9E" w:rsidRDefault="000F0A9E" w:rsidP="000F0A9E">
      <w:pPr>
        <w:rPr>
          <w:sz w:val="28"/>
          <w:szCs w:val="28"/>
        </w:rPr>
      </w:pPr>
      <w:r>
        <w:rPr>
          <w:sz w:val="28"/>
          <w:szCs w:val="28"/>
        </w:rPr>
        <w:t>Hij is bij de bouw van de molen in 1752 geplaatst.</w:t>
      </w:r>
    </w:p>
    <w:p w14:paraId="6982E9F7" w14:textId="77777777" w:rsidR="00390C93" w:rsidRPr="00390C93" w:rsidRDefault="00390C93" w:rsidP="00390C93">
      <w:pPr>
        <w:jc w:val="center"/>
        <w:rPr>
          <w:sz w:val="40"/>
          <w:szCs w:val="40"/>
        </w:rPr>
      </w:pPr>
      <w:r w:rsidRPr="00390C93">
        <w:rPr>
          <w:sz w:val="40"/>
          <w:szCs w:val="40"/>
        </w:rPr>
        <w:t>Een STUT ?</w:t>
      </w:r>
    </w:p>
    <w:p w14:paraId="3BFDBD1F" w14:textId="60D1BE7B" w:rsidR="00390C93" w:rsidRDefault="00390C93" w:rsidP="00390C93">
      <w:pPr>
        <w:rPr>
          <w:sz w:val="28"/>
          <w:szCs w:val="28"/>
        </w:rPr>
      </w:pPr>
      <w:r>
        <w:rPr>
          <w:sz w:val="28"/>
          <w:szCs w:val="28"/>
        </w:rPr>
        <w:t>Helemaal boven in de molen zit een groot wiel (bovenwiel) direct vast aan de as die draait als de wieken draaien.</w:t>
      </w:r>
      <w:r w:rsidR="001B7B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Wanneer de molen moet stoppen met draaien dan wordt de vang (rem) </w:t>
      </w:r>
      <w:r w:rsidR="007A0DEE">
        <w:rPr>
          <w:sz w:val="28"/>
          <w:szCs w:val="28"/>
        </w:rPr>
        <w:t>opgelegd</w:t>
      </w:r>
      <w:r>
        <w:rPr>
          <w:sz w:val="28"/>
          <w:szCs w:val="28"/>
        </w:rPr>
        <w:t xml:space="preserve">. De stut </w:t>
      </w:r>
      <w:r w:rsidR="007A0DEE">
        <w:rPr>
          <w:sz w:val="28"/>
          <w:szCs w:val="28"/>
        </w:rPr>
        <w:t>zorgt ervoor dat het</w:t>
      </w:r>
      <w:r>
        <w:rPr>
          <w:sz w:val="28"/>
          <w:szCs w:val="28"/>
        </w:rPr>
        <w:t xml:space="preserve"> vangstuk tegen het bovenwiel</w:t>
      </w:r>
      <w:r w:rsidR="007A0DEE">
        <w:rPr>
          <w:sz w:val="28"/>
          <w:szCs w:val="28"/>
        </w:rPr>
        <w:t xml:space="preserve"> aandrukt</w:t>
      </w:r>
      <w:r>
        <w:rPr>
          <w:sz w:val="28"/>
          <w:szCs w:val="28"/>
        </w:rPr>
        <w:t xml:space="preserve">. </w:t>
      </w:r>
      <w:r w:rsidR="007A0DEE">
        <w:rPr>
          <w:sz w:val="28"/>
          <w:szCs w:val="28"/>
        </w:rPr>
        <w:t xml:space="preserve">Hierdoor </w:t>
      </w:r>
      <w:r>
        <w:rPr>
          <w:sz w:val="28"/>
          <w:szCs w:val="28"/>
        </w:rPr>
        <w:t>wordt de molen gestopt.</w:t>
      </w:r>
      <w:r w:rsidR="001B7B97">
        <w:rPr>
          <w:sz w:val="28"/>
          <w:szCs w:val="28"/>
        </w:rPr>
        <w:t xml:space="preserve"> Zie tekening.</w:t>
      </w:r>
    </w:p>
    <w:p w14:paraId="532CC7A2" w14:textId="08F03F43" w:rsidR="00390C93" w:rsidRDefault="001B7B97" w:rsidP="001B7B97">
      <w:pPr>
        <w:pStyle w:val="Geenafstand"/>
      </w:pPr>
      <w:r>
        <w:rPr>
          <w:noProof/>
          <w:sz w:val="48"/>
          <w:szCs w:val="48"/>
        </w:rPr>
        <w:drawing>
          <wp:inline distT="0" distB="0" distL="0" distR="0" wp14:anchorId="5BFE44E8" wp14:editId="584615AA">
            <wp:extent cx="2379345" cy="1587335"/>
            <wp:effectExtent l="0" t="0" r="1905" b="0"/>
            <wp:docPr id="4435413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23" cy="161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</w:rPr>
        <w:t xml:space="preserve">   </w:t>
      </w:r>
      <w:r>
        <w:rPr>
          <w:noProof/>
          <w:sz w:val="48"/>
          <w:szCs w:val="48"/>
        </w:rPr>
        <w:drawing>
          <wp:inline distT="0" distB="0" distL="0" distR="0" wp14:anchorId="7C621FE5" wp14:editId="0D0D74CA">
            <wp:extent cx="1857375" cy="1399499"/>
            <wp:effectExtent l="0" t="0" r="0" b="0"/>
            <wp:docPr id="10460647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099" cy="141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</w:rPr>
        <w:t xml:space="preserve">   </w:t>
      </w:r>
      <w:r>
        <w:rPr>
          <w:noProof/>
          <w:sz w:val="48"/>
          <w:szCs w:val="48"/>
        </w:rPr>
        <w:drawing>
          <wp:inline distT="0" distB="0" distL="0" distR="0" wp14:anchorId="2032DF63" wp14:editId="6B007ECD">
            <wp:extent cx="2143125" cy="1428750"/>
            <wp:effectExtent l="0" t="0" r="9525" b="0"/>
            <wp:docPr id="58123152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589" cy="142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8C2D3" w14:textId="1B4AE631" w:rsidR="00390C93" w:rsidRDefault="00390C93" w:rsidP="001B7B97">
      <w:pPr>
        <w:pStyle w:val="Geenafstand"/>
      </w:pPr>
      <w:r>
        <w:rPr>
          <w:noProof/>
          <w:sz w:val="48"/>
          <w:szCs w:val="48"/>
        </w:rPr>
        <w:t xml:space="preserve">         </w:t>
      </w:r>
    </w:p>
    <w:p w14:paraId="4AACCF80" w14:textId="1A4CF40E" w:rsidR="001B7B97" w:rsidRDefault="001B7B97" w:rsidP="001B7B97">
      <w:pPr>
        <w:pStyle w:val="Geenafstand"/>
        <w:ind w:left="1416" w:firstLine="708"/>
      </w:pPr>
      <w:r>
        <w:t xml:space="preserve">         </w:t>
      </w:r>
      <w:r w:rsidR="00B72422">
        <w:t xml:space="preserve">                   </w:t>
      </w:r>
      <w:r>
        <w:t xml:space="preserve"> </w:t>
      </w:r>
      <w:r w:rsidR="00390C93">
        <w:t xml:space="preserve">Nu met meer dan 300 houtworm gaten. </w:t>
      </w:r>
      <w:r>
        <w:t xml:space="preserve">   </w:t>
      </w:r>
      <w:r w:rsidR="00390C93">
        <w:t xml:space="preserve"> </w:t>
      </w:r>
      <w:r>
        <w:t xml:space="preserve"> </w:t>
      </w:r>
      <w:r w:rsidRPr="00390C93">
        <w:t>Hand gemaakte vierkante spijkers</w:t>
      </w:r>
      <w:r>
        <w:t xml:space="preserve">.  </w:t>
      </w:r>
    </w:p>
    <w:p w14:paraId="6BAC9AB6" w14:textId="695DB31A" w:rsidR="0018547D" w:rsidRPr="00390C93" w:rsidRDefault="001B7B97" w:rsidP="001B7B97">
      <w:pPr>
        <w:pStyle w:val="Geenafstand"/>
        <w:ind w:left="1416" w:firstLine="708"/>
      </w:pPr>
      <w:r>
        <w:t xml:space="preserve">                          </w:t>
      </w:r>
    </w:p>
    <w:p w14:paraId="363684CF" w14:textId="7503DDC7" w:rsidR="00C319E4" w:rsidRDefault="002E077C" w:rsidP="001B7B97">
      <w:pPr>
        <w:pStyle w:val="Geenafstand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22F0C9B3" wp14:editId="1F44B38F">
            <wp:extent cx="3749368" cy="5867400"/>
            <wp:effectExtent l="0" t="0" r="3810" b="0"/>
            <wp:docPr id="4120404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0404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5845" cy="595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47D">
        <w:rPr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8F836FC" wp14:editId="49D41CB2">
                <wp:simplePos x="0" y="0"/>
                <wp:positionH relativeFrom="column">
                  <wp:posOffset>-3236760</wp:posOffset>
                </wp:positionH>
                <wp:positionV relativeFrom="paragraph">
                  <wp:posOffset>3068910</wp:posOffset>
                </wp:positionV>
                <wp:extent cx="360" cy="360"/>
                <wp:effectExtent l="57150" t="57150" r="57150" b="57150"/>
                <wp:wrapNone/>
                <wp:docPr id="1823067755" name="Ink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F92A2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8" o:spid="_x0000_s1026" type="#_x0000_t75" style="position:absolute;margin-left:-255.55pt;margin-top:240.9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Bxvaab0wEAAJsEAAAQAAAAAAAA&#10;AAAAAAAAANADAABkcnMvaW5rL2luazEueG1sUEsBAi0AFAAGAAgAAAAhAD+0pp/iAAAADQEAAA8A&#10;AAAAAAAAAAAAAAAA0QUAAGRycy9kb3ducmV2LnhtbFBLAQItABQABgAIAAAAIQB5GLydvwAAACEB&#10;AAAZAAAAAAAAAAAAAAAAAOAGAABkcnMvX3JlbHMvZTJvRG9jLnhtbC5yZWxzUEsFBgAAAAAGAAYA&#10;eAEAANYHAAAAAA==&#10;">
                <v:imagedata r:id="rId9" o:title=""/>
              </v:shape>
            </w:pict>
          </mc:Fallback>
        </mc:AlternateContent>
      </w:r>
    </w:p>
    <w:sectPr w:rsidR="00C319E4" w:rsidSect="001B7B97">
      <w:pgSz w:w="11906" w:h="16838" w:code="9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FC"/>
    <w:rsid w:val="000A62C3"/>
    <w:rsid w:val="000F0A9E"/>
    <w:rsid w:val="00104526"/>
    <w:rsid w:val="001432BB"/>
    <w:rsid w:val="0018547D"/>
    <w:rsid w:val="001B7B97"/>
    <w:rsid w:val="002E077C"/>
    <w:rsid w:val="002F0AA2"/>
    <w:rsid w:val="00390C93"/>
    <w:rsid w:val="00431BBF"/>
    <w:rsid w:val="00642AFC"/>
    <w:rsid w:val="006701D9"/>
    <w:rsid w:val="007A0DEE"/>
    <w:rsid w:val="00853240"/>
    <w:rsid w:val="00905976"/>
    <w:rsid w:val="00A20325"/>
    <w:rsid w:val="00AD625A"/>
    <w:rsid w:val="00B72422"/>
    <w:rsid w:val="00C00268"/>
    <w:rsid w:val="00C319E4"/>
    <w:rsid w:val="00D54F74"/>
    <w:rsid w:val="00DA2E0E"/>
    <w:rsid w:val="00DA5C1C"/>
    <w:rsid w:val="00DB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AAD2"/>
  <w15:chartTrackingRefBased/>
  <w15:docId w15:val="{45F0EE1F-1FA1-4242-8AC8-DB5C756A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2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2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2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2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2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2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2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2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2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2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2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2AF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2AF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2A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2A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2A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2A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2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2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2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2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2A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2A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2AF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2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2AF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2AFC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1B7B9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4T07:20:47.7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Staveren</dc:creator>
  <cp:keywords/>
  <dc:description/>
  <cp:lastModifiedBy>Hans van Staveren</cp:lastModifiedBy>
  <cp:revision>4</cp:revision>
  <cp:lastPrinted>2025-10-01T07:26:00Z</cp:lastPrinted>
  <dcterms:created xsi:type="dcterms:W3CDTF">2025-10-01T07:14:00Z</dcterms:created>
  <dcterms:modified xsi:type="dcterms:W3CDTF">2025-10-01T07:27:00Z</dcterms:modified>
</cp:coreProperties>
</file>