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89663" w14:textId="5C86569C" w:rsidR="0068330F" w:rsidRPr="00C6454F" w:rsidRDefault="0068330F" w:rsidP="0068330F">
      <w:pPr>
        <w:jc w:val="center"/>
        <w:rPr>
          <w:b/>
          <w:bCs/>
          <w:sz w:val="28"/>
          <w:szCs w:val="28"/>
        </w:rPr>
      </w:pPr>
      <w:r w:rsidRPr="00C6454F">
        <w:rPr>
          <w:b/>
          <w:bCs/>
          <w:sz w:val="28"/>
          <w:szCs w:val="28"/>
        </w:rPr>
        <w:t>Chocolade</w:t>
      </w:r>
    </w:p>
    <w:p w14:paraId="5E70A6FE" w14:textId="77777777" w:rsidR="0068330F" w:rsidRPr="00C6454F" w:rsidRDefault="0068330F" w:rsidP="0068330F">
      <w:pPr>
        <w:pStyle w:val="Geenafstand"/>
        <w:rPr>
          <w:sz w:val="28"/>
          <w:szCs w:val="28"/>
        </w:rPr>
      </w:pPr>
    </w:p>
    <w:p w14:paraId="4A69A8A8" w14:textId="6F7A5225" w:rsidR="00B81524" w:rsidRPr="00C6454F" w:rsidRDefault="00B81524" w:rsidP="0068330F">
      <w:pPr>
        <w:pStyle w:val="Geenafstand"/>
        <w:rPr>
          <w:sz w:val="28"/>
          <w:szCs w:val="28"/>
        </w:rPr>
      </w:pPr>
      <w:r w:rsidRPr="00C6454F">
        <w:rPr>
          <w:sz w:val="28"/>
          <w:szCs w:val="28"/>
        </w:rPr>
        <w:t xml:space="preserve">De vroegste sporen van cacaocultuur dateren van circa 1500 voor Christus en zijn gevonden bij de </w:t>
      </w:r>
      <w:proofErr w:type="spellStart"/>
      <w:r w:rsidRPr="00C6454F">
        <w:rPr>
          <w:sz w:val="28"/>
          <w:szCs w:val="28"/>
        </w:rPr>
        <w:t>Olmeken</w:t>
      </w:r>
      <w:proofErr w:type="spellEnd"/>
      <w:r w:rsidRPr="00C6454F">
        <w:rPr>
          <w:sz w:val="28"/>
          <w:szCs w:val="28"/>
        </w:rPr>
        <w:t>, een beschaving die leefde in het huidige zuiden van Mexico</w:t>
      </w:r>
      <w:r w:rsidR="0068330F" w:rsidRPr="00C6454F">
        <w:rPr>
          <w:sz w:val="28"/>
          <w:szCs w:val="28"/>
        </w:rPr>
        <w:t xml:space="preserve"> en opgevolgd werd door de </w:t>
      </w:r>
      <w:proofErr w:type="spellStart"/>
      <w:r w:rsidR="0068330F" w:rsidRPr="00C6454F">
        <w:rPr>
          <w:sz w:val="28"/>
          <w:szCs w:val="28"/>
        </w:rPr>
        <w:t>Inka’s</w:t>
      </w:r>
      <w:proofErr w:type="spellEnd"/>
      <w:r w:rsidR="0068330F" w:rsidRPr="00C6454F">
        <w:rPr>
          <w:sz w:val="28"/>
          <w:szCs w:val="28"/>
        </w:rPr>
        <w:t xml:space="preserve"> .</w:t>
      </w:r>
    </w:p>
    <w:p w14:paraId="6201FCA4" w14:textId="77777777" w:rsidR="00B81524" w:rsidRPr="00C6454F" w:rsidRDefault="00B81524" w:rsidP="0068330F">
      <w:pPr>
        <w:pStyle w:val="Geenafstand"/>
        <w:rPr>
          <w:sz w:val="28"/>
          <w:szCs w:val="28"/>
        </w:rPr>
      </w:pPr>
    </w:p>
    <w:p w14:paraId="75FC9E57" w14:textId="39B56157" w:rsidR="00B81524" w:rsidRPr="00C6454F" w:rsidRDefault="00B81524" w:rsidP="0068330F">
      <w:pPr>
        <w:pStyle w:val="Geenafstand"/>
        <w:rPr>
          <w:sz w:val="28"/>
          <w:szCs w:val="28"/>
        </w:rPr>
      </w:pPr>
      <w:r w:rsidRPr="00C6454F">
        <w:rPr>
          <w:sz w:val="28"/>
          <w:szCs w:val="28"/>
        </w:rPr>
        <w:t xml:space="preserve">De 19e eeuw werd gekenmerkt door cruciale technologische uitvindingen die de productie van chocolade radicaal konden transformeren. Onder deze innovaties kenmerkten verschillende machines zich door hun bepalende impact. Een van de eerste vooruitgangen was de introductie van mechanische </w:t>
      </w:r>
      <w:r w:rsidRPr="00DB7031">
        <w:rPr>
          <w:b/>
          <w:bCs/>
          <w:sz w:val="28"/>
          <w:szCs w:val="28"/>
        </w:rPr>
        <w:t>molens</w:t>
      </w:r>
      <w:r w:rsidRPr="00C6454F">
        <w:rPr>
          <w:sz w:val="28"/>
          <w:szCs w:val="28"/>
        </w:rPr>
        <w:t xml:space="preserve">, waarmee cacaobonen gelijkmatiger en efficiënter konden worden gemalen. </w:t>
      </w:r>
      <w:r w:rsidRPr="00C6454F">
        <w:rPr>
          <w:sz w:val="28"/>
          <w:szCs w:val="28"/>
        </w:rPr>
        <w:br/>
        <w:t xml:space="preserve">Deze molens, vaak aangedreven door </w:t>
      </w:r>
      <w:r w:rsidRPr="00DB7031">
        <w:rPr>
          <w:b/>
          <w:bCs/>
          <w:sz w:val="28"/>
          <w:szCs w:val="28"/>
        </w:rPr>
        <w:t>stoommotoren</w:t>
      </w:r>
      <w:r w:rsidRPr="00C6454F">
        <w:rPr>
          <w:sz w:val="28"/>
          <w:szCs w:val="28"/>
        </w:rPr>
        <w:t xml:space="preserve">, vervingen geleidelijk aan de handmatige molens, wat het werk van de ambachtslieden verlichtte en de productie aanzienlijk verhoogde. De maalderij uitgevonden door Philippe </w:t>
      </w:r>
      <w:proofErr w:type="spellStart"/>
      <w:r w:rsidRPr="00C6454F">
        <w:rPr>
          <w:sz w:val="28"/>
          <w:szCs w:val="28"/>
        </w:rPr>
        <w:t>Suchard</w:t>
      </w:r>
      <w:proofErr w:type="spellEnd"/>
      <w:r w:rsidRPr="00C6454F">
        <w:rPr>
          <w:sz w:val="28"/>
          <w:szCs w:val="28"/>
        </w:rPr>
        <w:t xml:space="preserve"> in de jaren 1820 is een voorbeeld van deze eerste golf van innovaties. </w:t>
      </w:r>
    </w:p>
    <w:p w14:paraId="553D6932" w14:textId="77777777" w:rsidR="00B81524" w:rsidRPr="00C6454F" w:rsidRDefault="00B81524" w:rsidP="0068330F">
      <w:pPr>
        <w:pStyle w:val="Geenafstand"/>
        <w:rPr>
          <w:sz w:val="28"/>
          <w:szCs w:val="28"/>
        </w:rPr>
      </w:pPr>
    </w:p>
    <w:p w14:paraId="00D621E0" w14:textId="665A78E4" w:rsidR="00DB7677" w:rsidRPr="00C6454F" w:rsidRDefault="00DB7031" w:rsidP="0068330F">
      <w:pPr>
        <w:pStyle w:val="Geenafstand"/>
        <w:rPr>
          <w:sz w:val="28"/>
          <w:szCs w:val="28"/>
        </w:rPr>
      </w:pPr>
      <w:r>
        <w:rPr>
          <w:sz w:val="28"/>
          <w:szCs w:val="28"/>
        </w:rPr>
        <w:t>V</w:t>
      </w:r>
      <w:r w:rsidR="00B81524" w:rsidRPr="00C6454F">
        <w:rPr>
          <w:sz w:val="28"/>
          <w:szCs w:val="28"/>
        </w:rPr>
        <w:t xml:space="preserve">ormgieten van chocolade is het proces waarbij vloeibare, </w:t>
      </w:r>
      <w:proofErr w:type="spellStart"/>
      <w:r w:rsidR="00B81524" w:rsidRPr="00C6454F">
        <w:rPr>
          <w:sz w:val="28"/>
          <w:szCs w:val="28"/>
        </w:rPr>
        <w:t>getempereerde</w:t>
      </w:r>
      <w:proofErr w:type="spellEnd"/>
      <w:r w:rsidR="00B81524" w:rsidRPr="00C6454F">
        <w:rPr>
          <w:sz w:val="28"/>
          <w:szCs w:val="28"/>
        </w:rPr>
        <w:t xml:space="preserve"> chocolade in vormen gegoten wordt. Dit gebeurt om chocoladeproducten – zoals repen, figuren of pralines – hun uiteindelijke vorm te geven.</w:t>
      </w:r>
    </w:p>
    <w:p w14:paraId="7983DAB6" w14:textId="5C2508E5" w:rsidR="00B81524" w:rsidRPr="00C6454F" w:rsidRDefault="00B81524" w:rsidP="0068330F">
      <w:pPr>
        <w:pStyle w:val="Geenafstand"/>
        <w:rPr>
          <w:sz w:val="28"/>
          <w:szCs w:val="28"/>
        </w:rPr>
      </w:pPr>
      <w:r w:rsidRPr="00C6454F">
        <w:rPr>
          <w:sz w:val="28"/>
          <w:szCs w:val="28"/>
        </w:rPr>
        <w:t>Hoewel het eenvoudig lijkt, vraagt dit proces om precisie, timing en de juiste omstandigheden. Een goed uitgevoerde mouleerstap zorgt ervoor dat de chocolade mooi loskomt uit de vorm, een glanzende afwerking krijgt en structureel stabiel blijft.</w:t>
      </w:r>
    </w:p>
    <w:p w14:paraId="7BE4A23A" w14:textId="36C3F80A" w:rsidR="00C6454F" w:rsidRPr="00C6454F" w:rsidRDefault="0068330F" w:rsidP="0068330F">
      <w:pPr>
        <w:pStyle w:val="Geenafstand"/>
        <w:rPr>
          <w:sz w:val="28"/>
          <w:szCs w:val="28"/>
        </w:rPr>
      </w:pPr>
      <w:r w:rsidRPr="00C6454F">
        <w:rPr>
          <w:sz w:val="28"/>
          <w:szCs w:val="28"/>
        </w:rPr>
        <w:t>Halverwege de 20 e eeuw kwamen de aluminium vormen in zwang. Nu zijn het veelal siliconen mallen</w:t>
      </w:r>
      <w:r w:rsidR="00C6454F" w:rsidRPr="00C6454F">
        <w:rPr>
          <w:sz w:val="28"/>
          <w:szCs w:val="28"/>
        </w:rPr>
        <w:t xml:space="preserve"> of polycarbonaat</w:t>
      </w:r>
      <w:r w:rsidR="00717E33">
        <w:rPr>
          <w:sz w:val="28"/>
          <w:szCs w:val="28"/>
        </w:rPr>
        <w:t xml:space="preserve"> v</w:t>
      </w:r>
      <w:r w:rsidR="00C6454F" w:rsidRPr="00C6454F">
        <w:rPr>
          <w:sz w:val="28"/>
          <w:szCs w:val="28"/>
        </w:rPr>
        <w:t>oor een afwerking met veel glans.</w:t>
      </w:r>
    </w:p>
    <w:p w14:paraId="239E5D67" w14:textId="77777777" w:rsidR="00C6454F" w:rsidRPr="00C6454F" w:rsidRDefault="00C6454F" w:rsidP="00C6454F">
      <w:pPr>
        <w:pStyle w:val="Geenafstand"/>
        <w:jc w:val="center"/>
        <w:rPr>
          <w:b/>
          <w:bCs/>
          <w:sz w:val="28"/>
          <w:szCs w:val="28"/>
        </w:rPr>
      </w:pPr>
    </w:p>
    <w:p w14:paraId="66E67CB0" w14:textId="3A9D63FB" w:rsidR="00C6454F" w:rsidRPr="00C6454F" w:rsidRDefault="00C6454F" w:rsidP="00C6454F">
      <w:pPr>
        <w:pStyle w:val="Geenafstand"/>
        <w:jc w:val="center"/>
        <w:rPr>
          <w:b/>
          <w:bCs/>
          <w:sz w:val="28"/>
          <w:szCs w:val="28"/>
        </w:rPr>
      </w:pPr>
      <w:r w:rsidRPr="00C6454F">
        <w:rPr>
          <w:b/>
          <w:bCs/>
          <w:sz w:val="28"/>
          <w:szCs w:val="28"/>
        </w:rPr>
        <w:t>Marsepein.</w:t>
      </w:r>
    </w:p>
    <w:p w14:paraId="4B336914" w14:textId="170F6423" w:rsidR="00C6454F" w:rsidRPr="00C6454F" w:rsidRDefault="00C6454F" w:rsidP="00717E33">
      <w:pPr>
        <w:pStyle w:val="Geenafstand"/>
        <w:ind w:left="142" w:hanging="708"/>
        <w:rPr>
          <w:sz w:val="28"/>
          <w:szCs w:val="28"/>
        </w:rPr>
      </w:pPr>
      <w:r>
        <w:rPr>
          <w:sz w:val="28"/>
          <w:szCs w:val="28"/>
        </w:rPr>
        <w:t xml:space="preserve">            </w:t>
      </w:r>
      <w:r w:rsidRPr="00C6454F">
        <w:rPr>
          <w:sz w:val="28"/>
          <w:szCs w:val="28"/>
        </w:rPr>
        <w:t xml:space="preserve">Marsepein kwam in de </w:t>
      </w:r>
      <w:hyperlink r:id="rId5" w:tooltip="Middeleeuwen" w:history="1">
        <w:r w:rsidRPr="00C6454F">
          <w:rPr>
            <w:sz w:val="28"/>
            <w:szCs w:val="28"/>
          </w:rPr>
          <w:t>middeleeuwen</w:t>
        </w:r>
      </w:hyperlink>
      <w:r w:rsidRPr="00C6454F">
        <w:rPr>
          <w:sz w:val="28"/>
          <w:szCs w:val="28"/>
        </w:rPr>
        <w:t xml:space="preserve"> vanuit het verre oosten naar Europa. In Nederland werd het populair in de </w:t>
      </w:r>
      <w:hyperlink r:id="rId6" w:tooltip="17e eeuw" w:history="1">
        <w:r w:rsidRPr="00C6454F">
          <w:rPr>
            <w:sz w:val="28"/>
            <w:szCs w:val="28"/>
          </w:rPr>
          <w:t>zeventiende eeuw</w:t>
        </w:r>
      </w:hyperlink>
      <w:r w:rsidRPr="00C6454F">
        <w:rPr>
          <w:sz w:val="28"/>
          <w:szCs w:val="28"/>
        </w:rPr>
        <w:t xml:space="preserve">. </w:t>
      </w:r>
      <w:hyperlink r:id="rId7" w:tooltip="Nicolaas van Myra" w:history="1">
        <w:r w:rsidRPr="00C6454F">
          <w:rPr>
            <w:sz w:val="28"/>
            <w:szCs w:val="28"/>
          </w:rPr>
          <w:t>Sint-Nicolaas</w:t>
        </w:r>
      </w:hyperlink>
      <w:r w:rsidRPr="00C6454F">
        <w:rPr>
          <w:sz w:val="28"/>
          <w:szCs w:val="28"/>
        </w:rPr>
        <w:t xml:space="preserve"> was toen, behalve kindervriend ook 'huwelijksmakelaar'. Hij stond bekend als </w:t>
      </w:r>
      <w:hyperlink r:id="rId8" w:tooltip="Beschermheilige" w:history="1">
        <w:r w:rsidRPr="00C6454F">
          <w:rPr>
            <w:sz w:val="28"/>
            <w:szCs w:val="28"/>
          </w:rPr>
          <w:t>beschermheilige</w:t>
        </w:r>
      </w:hyperlink>
      <w:r w:rsidRPr="00C6454F">
        <w:rPr>
          <w:sz w:val="28"/>
          <w:szCs w:val="28"/>
        </w:rPr>
        <w:t xml:space="preserve"> van kinderen, ongehuwde vrouwen en geliefden. Ter gelegenheid van 6 december, zijn </w:t>
      </w:r>
      <w:hyperlink r:id="rId9" w:tooltip="Naamdag" w:history="1">
        <w:r w:rsidRPr="00C6454F">
          <w:rPr>
            <w:sz w:val="28"/>
            <w:szCs w:val="28"/>
          </w:rPr>
          <w:t>naamdag</w:t>
        </w:r>
      </w:hyperlink>
      <w:r w:rsidRPr="00C6454F">
        <w:rPr>
          <w:sz w:val="28"/>
          <w:szCs w:val="28"/>
        </w:rPr>
        <w:t xml:space="preserve">, konden jongens met een stuk marsepein een meisje hun liefde verklaren, vergelijkbaar met het sturen van een </w:t>
      </w:r>
      <w:hyperlink r:id="rId10" w:tooltip="Valentijnsdag" w:history="1">
        <w:r w:rsidRPr="00C6454F">
          <w:rPr>
            <w:sz w:val="28"/>
            <w:szCs w:val="28"/>
          </w:rPr>
          <w:t>valentijnskaart</w:t>
        </w:r>
      </w:hyperlink>
      <w:r w:rsidRPr="00C6454F">
        <w:rPr>
          <w:sz w:val="28"/>
          <w:szCs w:val="28"/>
        </w:rPr>
        <w:t xml:space="preserve"> nu. </w:t>
      </w:r>
    </w:p>
    <w:p w14:paraId="78E4A4DC" w14:textId="77777777" w:rsidR="00C6454F" w:rsidRPr="00C6454F" w:rsidRDefault="00C6454F" w:rsidP="00C6454F">
      <w:pPr>
        <w:pStyle w:val="Geenafstand"/>
        <w:ind w:left="142"/>
        <w:rPr>
          <w:sz w:val="28"/>
          <w:szCs w:val="28"/>
        </w:rPr>
      </w:pPr>
    </w:p>
    <w:p w14:paraId="483A70E7" w14:textId="68ABFDA2" w:rsidR="00C6454F" w:rsidRPr="00717E33" w:rsidRDefault="00717E33" w:rsidP="00717E33">
      <w:pPr>
        <w:pStyle w:val="Geenafstand"/>
        <w:rPr>
          <w:sz w:val="28"/>
          <w:szCs w:val="28"/>
        </w:rPr>
      </w:pPr>
      <w:r w:rsidRPr="00717E33">
        <w:rPr>
          <w:sz w:val="28"/>
          <w:szCs w:val="28"/>
        </w:rPr>
        <w:t>M</w:t>
      </w:r>
      <w:r w:rsidR="00C6454F" w:rsidRPr="00717E33">
        <w:rPr>
          <w:sz w:val="28"/>
          <w:szCs w:val="28"/>
        </w:rPr>
        <w:t>arsepein maak je van blanke amandelen, suiker en een paar druppeltjes water</w:t>
      </w:r>
      <w:r w:rsidR="00DB7031">
        <w:rPr>
          <w:sz w:val="28"/>
          <w:szCs w:val="28"/>
        </w:rPr>
        <w:t xml:space="preserve">.  </w:t>
      </w:r>
      <w:r w:rsidR="00C6454F" w:rsidRPr="00717E33">
        <w:rPr>
          <w:sz w:val="28"/>
          <w:szCs w:val="28"/>
        </w:rPr>
        <w:t>Er</w:t>
      </w:r>
      <w:r w:rsidRPr="00717E33">
        <w:rPr>
          <w:sz w:val="28"/>
          <w:szCs w:val="28"/>
        </w:rPr>
        <w:t xml:space="preserve"> </w:t>
      </w:r>
      <w:r w:rsidR="00C6454F" w:rsidRPr="00717E33">
        <w:rPr>
          <w:sz w:val="28"/>
          <w:szCs w:val="28"/>
        </w:rPr>
        <w:t>zijn twee manieren om het te maken; koud of warm. Bij de warme manier worden de</w:t>
      </w:r>
      <w:r w:rsidR="00DB7031">
        <w:rPr>
          <w:sz w:val="28"/>
          <w:szCs w:val="28"/>
        </w:rPr>
        <w:t xml:space="preserve"> </w:t>
      </w:r>
      <w:r w:rsidR="00C6454F" w:rsidRPr="00717E33">
        <w:rPr>
          <w:sz w:val="28"/>
          <w:szCs w:val="28"/>
        </w:rPr>
        <w:t>amandelen en suiker verwarmd in een ketel. Bij de koude manier worden de amandelen en suiker koud gemalen en gemengd.</w:t>
      </w:r>
    </w:p>
    <w:p w14:paraId="2C1D924B" w14:textId="77777777" w:rsidR="00C6454F" w:rsidRPr="00717E33" w:rsidRDefault="00C6454F" w:rsidP="00717E33">
      <w:pPr>
        <w:pStyle w:val="Geenafstand"/>
        <w:rPr>
          <w:sz w:val="28"/>
          <w:szCs w:val="28"/>
        </w:rPr>
      </w:pPr>
      <w:r w:rsidRPr="00717E33">
        <w:rPr>
          <w:sz w:val="28"/>
          <w:szCs w:val="28"/>
        </w:rPr>
        <w:t xml:space="preserve">Ingrediënten </w:t>
      </w:r>
    </w:p>
    <w:p w14:paraId="05821AB8" w14:textId="77777777" w:rsidR="00C6454F" w:rsidRPr="00717E33" w:rsidRDefault="00C6454F" w:rsidP="00717E33">
      <w:pPr>
        <w:pStyle w:val="Geenafstand"/>
        <w:rPr>
          <w:sz w:val="28"/>
          <w:szCs w:val="28"/>
        </w:rPr>
      </w:pPr>
      <w:r w:rsidRPr="00717E33">
        <w:rPr>
          <w:sz w:val="28"/>
          <w:szCs w:val="28"/>
        </w:rPr>
        <w:t>200 gram poedersuiker</w:t>
      </w:r>
    </w:p>
    <w:p w14:paraId="6B47C5A8" w14:textId="77777777" w:rsidR="00C6454F" w:rsidRPr="00717E33" w:rsidRDefault="00C6454F" w:rsidP="00717E33">
      <w:pPr>
        <w:pStyle w:val="Geenafstand"/>
        <w:rPr>
          <w:sz w:val="28"/>
          <w:szCs w:val="28"/>
        </w:rPr>
      </w:pPr>
      <w:r w:rsidRPr="00717E33">
        <w:rPr>
          <w:sz w:val="28"/>
          <w:szCs w:val="28"/>
        </w:rPr>
        <w:t>200 gram blanke, ongebrande amandelen</w:t>
      </w:r>
    </w:p>
    <w:p w14:paraId="3B769C71" w14:textId="77777777" w:rsidR="00C6454F" w:rsidRDefault="00C6454F" w:rsidP="00717E33">
      <w:pPr>
        <w:pStyle w:val="Geenafstand"/>
        <w:rPr>
          <w:sz w:val="28"/>
          <w:szCs w:val="28"/>
        </w:rPr>
      </w:pPr>
      <w:r w:rsidRPr="00717E33">
        <w:rPr>
          <w:sz w:val="28"/>
          <w:szCs w:val="28"/>
        </w:rPr>
        <w:t>1 tot 2 eetlepels water</w:t>
      </w:r>
    </w:p>
    <w:p w14:paraId="69B7749F" w14:textId="77777777" w:rsidR="00DB7031" w:rsidRPr="00717E33" w:rsidRDefault="00DB7031" w:rsidP="00717E33">
      <w:pPr>
        <w:pStyle w:val="Geenafstand"/>
        <w:rPr>
          <w:sz w:val="28"/>
          <w:szCs w:val="28"/>
        </w:rPr>
      </w:pPr>
    </w:p>
    <w:p w14:paraId="0A3D8090" w14:textId="15401342" w:rsidR="00B81524" w:rsidRPr="00717E33" w:rsidRDefault="00C6454F" w:rsidP="00717E33">
      <w:pPr>
        <w:pStyle w:val="Geenafstand"/>
        <w:rPr>
          <w:sz w:val="28"/>
          <w:szCs w:val="28"/>
        </w:rPr>
      </w:pPr>
      <w:r w:rsidRPr="00717E33">
        <w:rPr>
          <w:sz w:val="28"/>
          <w:szCs w:val="28"/>
        </w:rPr>
        <w:t>https://www.heelhollandbakt.nl/artikelen/zelf-marsepein-maken-doe-je-zo/</w:t>
      </w:r>
    </w:p>
    <w:p w14:paraId="04080E27" w14:textId="765A0591" w:rsidR="00B81524" w:rsidRPr="00C6454F" w:rsidRDefault="00B81524">
      <w:pPr>
        <w:rPr>
          <w:sz w:val="28"/>
          <w:szCs w:val="28"/>
        </w:rPr>
      </w:pPr>
    </w:p>
    <w:sectPr w:rsidR="00B81524" w:rsidRPr="00C6454F" w:rsidSect="00B75A26">
      <w:pgSz w:w="11906" w:h="16838" w:code="9"/>
      <w:pgMar w:top="567" w:right="567" w:bottom="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BC3"/>
    <w:multiLevelType w:val="multilevel"/>
    <w:tmpl w:val="C608AD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87ED8"/>
    <w:multiLevelType w:val="multilevel"/>
    <w:tmpl w:val="CF5238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A40474"/>
    <w:multiLevelType w:val="multilevel"/>
    <w:tmpl w:val="F10636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20457D"/>
    <w:multiLevelType w:val="multilevel"/>
    <w:tmpl w:val="12F465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48129B"/>
    <w:multiLevelType w:val="multilevel"/>
    <w:tmpl w:val="092AD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CE2EB0"/>
    <w:multiLevelType w:val="multilevel"/>
    <w:tmpl w:val="931054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090E46"/>
    <w:multiLevelType w:val="multilevel"/>
    <w:tmpl w:val="8CEC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4E2501"/>
    <w:multiLevelType w:val="multilevel"/>
    <w:tmpl w:val="90F2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66545">
    <w:abstractNumId w:val="4"/>
  </w:num>
  <w:num w:numId="2" w16cid:durableId="713818234">
    <w:abstractNumId w:val="1"/>
  </w:num>
  <w:num w:numId="3" w16cid:durableId="912541607">
    <w:abstractNumId w:val="0"/>
  </w:num>
  <w:num w:numId="4" w16cid:durableId="2091392761">
    <w:abstractNumId w:val="2"/>
  </w:num>
  <w:num w:numId="5" w16cid:durableId="310524400">
    <w:abstractNumId w:val="7"/>
  </w:num>
  <w:num w:numId="6" w16cid:durableId="1734546393">
    <w:abstractNumId w:val="5"/>
  </w:num>
  <w:num w:numId="7" w16cid:durableId="1563564352">
    <w:abstractNumId w:val="3"/>
  </w:num>
  <w:num w:numId="8" w16cid:durableId="205147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4EF"/>
    <w:rsid w:val="000A62C3"/>
    <w:rsid w:val="00431BBF"/>
    <w:rsid w:val="00512055"/>
    <w:rsid w:val="006701D9"/>
    <w:rsid w:val="0068330F"/>
    <w:rsid w:val="006B45D2"/>
    <w:rsid w:val="00717E33"/>
    <w:rsid w:val="008E5247"/>
    <w:rsid w:val="009A6ED0"/>
    <w:rsid w:val="00AD625A"/>
    <w:rsid w:val="00B75A26"/>
    <w:rsid w:val="00B81524"/>
    <w:rsid w:val="00B9021C"/>
    <w:rsid w:val="00C6454F"/>
    <w:rsid w:val="00DA2E0E"/>
    <w:rsid w:val="00DB7031"/>
    <w:rsid w:val="00DB7677"/>
    <w:rsid w:val="00DD34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4365"/>
  <w15:chartTrackingRefBased/>
  <w15:docId w15:val="{DF04C205-9CB6-42C3-B7A3-4CAE6994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D3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D3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D34E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D34E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D34E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D34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D34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D34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D34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34E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D34E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D34E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D34E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D34E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D34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D34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D34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D34EF"/>
    <w:rPr>
      <w:rFonts w:eastAsiaTheme="majorEastAsia" w:cstheme="majorBidi"/>
      <w:color w:val="272727" w:themeColor="text1" w:themeTint="D8"/>
    </w:rPr>
  </w:style>
  <w:style w:type="paragraph" w:styleId="Titel">
    <w:name w:val="Title"/>
    <w:basedOn w:val="Standaard"/>
    <w:next w:val="Standaard"/>
    <w:link w:val="TitelChar"/>
    <w:uiPriority w:val="10"/>
    <w:qFormat/>
    <w:rsid w:val="00DD34E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34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34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D34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D34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D34EF"/>
    <w:rPr>
      <w:i/>
      <w:iCs/>
      <w:color w:val="404040" w:themeColor="text1" w:themeTint="BF"/>
    </w:rPr>
  </w:style>
  <w:style w:type="paragraph" w:styleId="Lijstalinea">
    <w:name w:val="List Paragraph"/>
    <w:basedOn w:val="Standaard"/>
    <w:uiPriority w:val="34"/>
    <w:qFormat/>
    <w:rsid w:val="00DD34EF"/>
    <w:pPr>
      <w:ind w:left="720"/>
      <w:contextualSpacing/>
    </w:pPr>
  </w:style>
  <w:style w:type="character" w:styleId="Intensievebenadrukking">
    <w:name w:val="Intense Emphasis"/>
    <w:basedOn w:val="Standaardalinea-lettertype"/>
    <w:uiPriority w:val="21"/>
    <w:qFormat/>
    <w:rsid w:val="00DD34EF"/>
    <w:rPr>
      <w:i/>
      <w:iCs/>
      <w:color w:val="2F5496" w:themeColor="accent1" w:themeShade="BF"/>
    </w:rPr>
  </w:style>
  <w:style w:type="paragraph" w:styleId="Duidelijkcitaat">
    <w:name w:val="Intense Quote"/>
    <w:basedOn w:val="Standaard"/>
    <w:next w:val="Standaard"/>
    <w:link w:val="DuidelijkcitaatChar"/>
    <w:uiPriority w:val="30"/>
    <w:qFormat/>
    <w:rsid w:val="00DD3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D34EF"/>
    <w:rPr>
      <w:i/>
      <w:iCs/>
      <w:color w:val="2F5496" w:themeColor="accent1" w:themeShade="BF"/>
    </w:rPr>
  </w:style>
  <w:style w:type="character" w:styleId="Intensieveverwijzing">
    <w:name w:val="Intense Reference"/>
    <w:basedOn w:val="Standaardalinea-lettertype"/>
    <w:uiPriority w:val="32"/>
    <w:qFormat/>
    <w:rsid w:val="00DD34EF"/>
    <w:rPr>
      <w:b/>
      <w:bCs/>
      <w:smallCaps/>
      <w:color w:val="2F5496" w:themeColor="accent1" w:themeShade="BF"/>
      <w:spacing w:val="5"/>
    </w:rPr>
  </w:style>
  <w:style w:type="character" w:styleId="Hyperlink">
    <w:name w:val="Hyperlink"/>
    <w:basedOn w:val="Standaardalinea-lettertype"/>
    <w:uiPriority w:val="99"/>
    <w:unhideWhenUsed/>
    <w:rsid w:val="00B81524"/>
    <w:rPr>
      <w:color w:val="0563C1" w:themeColor="hyperlink"/>
      <w:u w:val="single"/>
    </w:rPr>
  </w:style>
  <w:style w:type="character" w:styleId="Onopgelostemelding">
    <w:name w:val="Unresolved Mention"/>
    <w:basedOn w:val="Standaardalinea-lettertype"/>
    <w:uiPriority w:val="99"/>
    <w:semiHidden/>
    <w:unhideWhenUsed/>
    <w:rsid w:val="00B81524"/>
    <w:rPr>
      <w:color w:val="605E5C"/>
      <w:shd w:val="clear" w:color="auto" w:fill="E1DFDD"/>
    </w:rPr>
  </w:style>
  <w:style w:type="paragraph" w:styleId="Geenafstand">
    <w:name w:val="No Spacing"/>
    <w:uiPriority w:val="1"/>
    <w:qFormat/>
    <w:rsid w:val="0068330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Beschermheilige" TargetMode="External"/><Relationship Id="rId3" Type="http://schemas.openxmlformats.org/officeDocument/2006/relationships/settings" Target="settings.xml"/><Relationship Id="rId7" Type="http://schemas.openxmlformats.org/officeDocument/2006/relationships/hyperlink" Target="https://nl.wikipedia.org/wiki/Nicolaas_van_Myr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l.wikipedia.org/wiki/17e_eeuw" TargetMode="External"/><Relationship Id="rId11" Type="http://schemas.openxmlformats.org/officeDocument/2006/relationships/fontTable" Target="fontTable.xml"/><Relationship Id="rId5" Type="http://schemas.openxmlformats.org/officeDocument/2006/relationships/hyperlink" Target="https://nl.wikipedia.org/wiki/Middeleeuwen" TargetMode="External"/><Relationship Id="rId10" Type="http://schemas.openxmlformats.org/officeDocument/2006/relationships/hyperlink" Target="https://nl.wikipedia.org/wiki/Valentijnsdag" TargetMode="External"/><Relationship Id="rId4" Type="http://schemas.openxmlformats.org/officeDocument/2006/relationships/webSettings" Target="webSettings.xml"/><Relationship Id="rId9" Type="http://schemas.openxmlformats.org/officeDocument/2006/relationships/hyperlink" Target="https://nl.wikipedia.org/wiki/Naamda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442</Words>
  <Characters>2433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van Staveren</dc:creator>
  <cp:keywords/>
  <dc:description/>
  <cp:lastModifiedBy>Hans van Staveren</cp:lastModifiedBy>
  <cp:revision>4</cp:revision>
  <dcterms:created xsi:type="dcterms:W3CDTF">2026-11-01T08:49:00Z</dcterms:created>
  <dcterms:modified xsi:type="dcterms:W3CDTF">2026-11-03T09:39:00Z</dcterms:modified>
</cp:coreProperties>
</file>